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44" w:rsidRPr="00CC7344" w:rsidRDefault="00CC734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C7344">
        <w:rPr>
          <w:rFonts w:ascii="Times New Roman" w:hAnsi="Times New Roman" w:cs="Times New Roman"/>
          <w:sz w:val="26"/>
          <w:szCs w:val="26"/>
        </w:rPr>
        <w:t>ИНИС</w:t>
      </w:r>
      <w:r>
        <w:rPr>
          <w:rFonts w:ascii="Times New Roman" w:hAnsi="Times New Roman" w:cs="Times New Roman"/>
          <w:sz w:val="26"/>
          <w:szCs w:val="26"/>
        </w:rPr>
        <w:t>ТЕРСТВО ЭКОНОМИЧЕСКОГО РАЗВИТИЯ</w:t>
      </w:r>
      <w:r>
        <w:rPr>
          <w:rFonts w:ascii="Times New Roman" w:hAnsi="Times New Roman" w:cs="Times New Roman"/>
          <w:sz w:val="26"/>
          <w:szCs w:val="26"/>
        </w:rPr>
        <w:br/>
      </w:r>
      <w:r w:rsidRPr="00CC7344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C7344" w:rsidRPr="00CC7344" w:rsidRDefault="00CC734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ФЕДЕРАЛЬНАЯ СЛУЖБА ГОСУДАРСТВЕННОЙ СТАТИСТИКИ</w:t>
      </w:r>
    </w:p>
    <w:p w:rsidR="00CC7344" w:rsidRPr="00CC7344" w:rsidRDefault="00CC734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ПРИКАЗ</w:t>
      </w: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от 20 апреля 2018 г. N 244</w:t>
      </w:r>
    </w:p>
    <w:p w:rsidR="00CC7344" w:rsidRPr="00CC7344" w:rsidRDefault="00CC734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О ТЕРРИТОРИАЛЬНОМ ОРГАНЕ ФЕДЕРАЛЬНОЙ СЛУЖБЫ</w:t>
      </w: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ГОСУДАРСТВЕННОЙ СТАТИСТИКИ ПО ПЕНЗЕНСКОЙ ОБЛАСТИ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C7344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CC7344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9 января 2018 г. N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Федерации" (зарегистрирован Минюстом России 27 марта 2018 г., регистрационный N 50534) приказываю:</w:t>
      </w:r>
      <w:proofErr w:type="gramEnd"/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27" w:history="1">
        <w:r w:rsidRPr="00CC734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CC7344">
        <w:rPr>
          <w:rFonts w:ascii="Times New Roman" w:hAnsi="Times New Roman" w:cs="Times New Roman"/>
          <w:sz w:val="26"/>
          <w:szCs w:val="26"/>
        </w:rPr>
        <w:t xml:space="preserve"> о Территориальном органе Федеральной службы государственной статистики по Пензенской области.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6" w:history="1">
        <w:r w:rsidRPr="00CC7344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CC734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от 10 октября 2016 г. N 605 "Об утверждении Положения о Территориальном органе Федеральной службы государственной статистики по Пензенской области".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CC7344" w:rsidRPr="00CC7344" w:rsidRDefault="00CC7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А.Е.СУРИНОВ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Default="00CC73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C7344" w:rsidRPr="00CC7344" w:rsidRDefault="00CC73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C7344" w:rsidRPr="00CC7344" w:rsidRDefault="00CC7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:rsidR="00CC7344" w:rsidRPr="00CC7344" w:rsidRDefault="00CC7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от 20.04.2018 N 244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CC7344">
        <w:rPr>
          <w:rFonts w:ascii="Times New Roman" w:hAnsi="Times New Roman" w:cs="Times New Roman"/>
          <w:sz w:val="26"/>
          <w:szCs w:val="26"/>
        </w:rPr>
        <w:t>ПОЛОЖЕНИЕ</w:t>
      </w: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О ТЕРРИТОРИАЛЬНОМ ОРГАНЕ ФЕДЕРАЛЬНОЙ СЛУЖБЫ</w:t>
      </w:r>
    </w:p>
    <w:p w:rsidR="00CC7344" w:rsidRPr="00CC7344" w:rsidRDefault="00CC73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ГОСУДАРСТВЕННОЙ СТАТИСТИКИ ПО ПЕНЗЕНСКОЙ ОБЛАСТИ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C7344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Пензенской области (далее -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(Пензенской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C7344">
        <w:rPr>
          <w:rFonts w:ascii="Times New Roman" w:hAnsi="Times New Roman" w:cs="Times New Roman"/>
          <w:sz w:val="26"/>
          <w:szCs w:val="26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2. Территориальный орган имеет сокращенное наименование Пензастат.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3. Территориальный орган располагается в г. Пензе.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4. Территориальный орган в своей деятельности руководствуется </w:t>
      </w:r>
      <w:hyperlink r:id="rId7" w:history="1">
        <w:r w:rsidRPr="00CC7344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CC734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C7344">
        <w:rPr>
          <w:rFonts w:ascii="Times New Roman" w:hAnsi="Times New Roman" w:cs="Times New Roman"/>
          <w:sz w:val="26"/>
          <w:szCs w:val="26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C7344">
        <w:rPr>
          <w:rFonts w:ascii="Times New Roman" w:hAnsi="Times New Roman" w:cs="Times New Roman"/>
          <w:sz w:val="26"/>
          <w:szCs w:val="26"/>
        </w:rPr>
        <w:t xml:space="preserve"> соответствующего субъекта.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II. Полномочия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 Территориальный орган осуществляет следующие полномочия в установленной сфере деятельности: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6.1. обеспечивает в пределах своих полномочий выполнение федерального </w:t>
      </w:r>
      <w:hyperlink r:id="rId8" w:history="1">
        <w:r w:rsidRPr="00CC7344">
          <w:rPr>
            <w:rFonts w:ascii="Times New Roman" w:hAnsi="Times New Roman" w:cs="Times New Roman"/>
            <w:color w:val="0000FF"/>
            <w:sz w:val="26"/>
            <w:szCs w:val="26"/>
          </w:rPr>
          <w:t>плана</w:t>
        </w:r>
      </w:hyperlink>
      <w:r w:rsidRPr="00CC7344">
        <w:rPr>
          <w:rFonts w:ascii="Times New Roman" w:hAnsi="Times New Roman" w:cs="Times New Roman"/>
          <w:sz w:val="26"/>
          <w:szCs w:val="26"/>
        </w:rPr>
        <w:t xml:space="preserve"> статистических работ и производственного плана Федеральной службы государственной статистики;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lastRenderedPageBreak/>
        <w:t>6.2. 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6.3. 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>6.4. 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6.6. 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6.7.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6.8.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6.9. 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6.10. 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 xml:space="preserve">6.11. 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</w:t>
      </w:r>
      <w:r w:rsidRPr="00CC7344">
        <w:rPr>
          <w:rFonts w:ascii="Times New Roman" w:hAnsi="Times New Roman" w:cs="Times New Roman"/>
          <w:sz w:val="26"/>
          <w:szCs w:val="26"/>
        </w:rPr>
        <w:lastRenderedPageBreak/>
        <w:t>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6.12.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6.13. обеспечивает в пределах своей компетенции защиту сведений, составляющих государственную тайну;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6.14. 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6.15. осуществляет мобилизационную подготовку территориального органа;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6.16. осуществляет организацию и ведение гражданской обороны в территориальном органе;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6.17. организует дополнительное профессиональное образование государственных гражданских служащих (работников) территориального органа;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6.19.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6.20. выполняет функции администратора доходов федерального бюджета от оказания информационных услуг;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6.21. 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>6.22.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6.23. вносит в Федеральную службу государственной статистики предложения: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</w:t>
      </w:r>
      <w:hyperlink r:id="rId9" w:history="1">
        <w:r w:rsidRPr="00CC7344">
          <w:rPr>
            <w:rFonts w:ascii="Times New Roman" w:hAnsi="Times New Roman" w:cs="Times New Roman"/>
            <w:color w:val="0000FF"/>
            <w:sz w:val="26"/>
            <w:szCs w:val="26"/>
          </w:rPr>
          <w:t>плана</w:t>
        </w:r>
      </w:hyperlink>
      <w:r w:rsidRPr="00CC7344">
        <w:rPr>
          <w:rFonts w:ascii="Times New Roman" w:hAnsi="Times New Roman" w:cs="Times New Roman"/>
          <w:sz w:val="26"/>
          <w:szCs w:val="26"/>
        </w:rPr>
        <w:t xml:space="preserve"> статистических работ;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по практике применения законодательства Российской Федерации в установленной сфере деятельности;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по формированию проекта федерального бюджета в части финансового обеспечения </w:t>
      </w:r>
      <w:r w:rsidRPr="00CC7344">
        <w:rPr>
          <w:rFonts w:ascii="Times New Roman" w:hAnsi="Times New Roman" w:cs="Times New Roman"/>
          <w:sz w:val="26"/>
          <w:szCs w:val="26"/>
        </w:rPr>
        <w:lastRenderedPageBreak/>
        <w:t>деятельности территориального органа.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7. 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344">
        <w:rPr>
          <w:rFonts w:ascii="Times New Roman" w:hAnsi="Times New Roman" w:cs="Times New Roman"/>
          <w:sz w:val="26"/>
          <w:szCs w:val="26"/>
        </w:rPr>
        <w:t xml:space="preserve"> исполнением поручений осуществляется Федеральной службой государственной статистики.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8. Территориальный орган с целью реализации полномочий в установленной сфере деятельности имеет право: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8.2. давать юридическим и физическим лицам разъяснения по вопросам, отнесенным к компетенции территориального органа;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>8.3.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8.5. рассматривать дела о непредоставлении</w:t>
      </w:r>
      <w:bookmarkStart w:id="1" w:name="_GoBack"/>
      <w:bookmarkEnd w:id="1"/>
      <w:r w:rsidRPr="00CC7344">
        <w:rPr>
          <w:rFonts w:ascii="Times New Roman" w:hAnsi="Times New Roman" w:cs="Times New Roman"/>
          <w:sz w:val="26"/>
          <w:szCs w:val="26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III. Организация деятельности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9. 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Руководитель территориального органа имеет заместителей, назначаемых на должность и освобождаемых от должности Федеральной службой государственной </w:t>
      </w:r>
      <w:r w:rsidRPr="00CC7344">
        <w:rPr>
          <w:rFonts w:ascii="Times New Roman" w:hAnsi="Times New Roman" w:cs="Times New Roman"/>
          <w:sz w:val="26"/>
          <w:szCs w:val="26"/>
        </w:rPr>
        <w:lastRenderedPageBreak/>
        <w:t>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10. 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 Руководитель территориального органа: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11.1. распределяет обязанности между своими заместителями;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11.2. вносит в Федеральную службу государственной статистики проект положения о территориальном органе;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11.3. 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11.4. утверждает: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11.4.1. 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11.4.2. 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11.4.3. положения об отделах территориального органа;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11.5. 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11.6.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11.7. 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344">
        <w:rPr>
          <w:rFonts w:ascii="Times New Roman" w:hAnsi="Times New Roman" w:cs="Times New Roman"/>
          <w:sz w:val="26"/>
          <w:szCs w:val="26"/>
        </w:rPr>
        <w:t xml:space="preserve"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</w:t>
      </w:r>
      <w:r w:rsidRPr="00CC7344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CC7344">
        <w:rPr>
          <w:rFonts w:ascii="Times New Roman" w:hAnsi="Times New Roman" w:cs="Times New Roman"/>
          <w:sz w:val="26"/>
          <w:szCs w:val="26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"Ветеран труда", и ведомственными наградами Федеральной службы государственной статистики;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11.9. 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11.10. 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11.11. выдает от имени территориального органа доверенности;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11.12. 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12. 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13. 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CC73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344">
        <w:rPr>
          <w:rFonts w:ascii="Times New Roman" w:hAnsi="Times New Roman" w:cs="Times New Roman"/>
          <w:sz w:val="26"/>
          <w:szCs w:val="26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C7344" w:rsidRPr="00CC7344" w:rsidRDefault="00CC73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344">
        <w:rPr>
          <w:rFonts w:ascii="Times New Roman" w:hAnsi="Times New Roman" w:cs="Times New Roman"/>
          <w:sz w:val="26"/>
          <w:szCs w:val="26"/>
        </w:rPr>
        <w:t>15. 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344" w:rsidRPr="00CC7344" w:rsidRDefault="00CC73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25470" w:rsidRPr="00CC7344" w:rsidRDefault="00225470">
      <w:pPr>
        <w:rPr>
          <w:rFonts w:ascii="Times New Roman" w:hAnsi="Times New Roman" w:cs="Times New Roman"/>
          <w:sz w:val="26"/>
          <w:szCs w:val="26"/>
        </w:rPr>
      </w:pPr>
    </w:p>
    <w:sectPr w:rsidR="00225470" w:rsidRPr="00CC7344" w:rsidSect="00CC734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4"/>
    <w:rsid w:val="00225470"/>
    <w:rsid w:val="0023793F"/>
    <w:rsid w:val="00C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78108DE72CD6EFD2C49C2C7337178EC32624254F431BBCB636B382CD1611F94537A97D2E5441B90E0515360E3EB6635A28CC6A418AAD1f2Y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178108DE72CD6EFD2C49C2C7337178ED3B60425BAB66B99A36653D24813B0F821A7596CCE4430796EB04f0Y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78108DE72CD6EFD2C49C2C7337178ED36624458FE31BBCB636B382CD1611F8653229BD0E45E1997F5070225fBY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178108DE72CD6EFD2C49C2C7337178ED3A634457FB31BBCB636B382CD1611F94537A97D2E4401896E0515360E3EB6635A28CC6A418AAD1f2Y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78108DE72CD6EFD2C49C2C7337178EC32624254F431BBCB636B382CD1611F94537A97D2E5441B90E0515360E3EB6635A28CC6A418AAD1f2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Александровна</dc:creator>
  <cp:lastModifiedBy>Макарова Татьяна Александровна</cp:lastModifiedBy>
  <cp:revision>3</cp:revision>
  <cp:lastPrinted>2019-03-20T12:27:00Z</cp:lastPrinted>
  <dcterms:created xsi:type="dcterms:W3CDTF">2019-03-20T12:24:00Z</dcterms:created>
  <dcterms:modified xsi:type="dcterms:W3CDTF">2019-03-20T12:27:00Z</dcterms:modified>
</cp:coreProperties>
</file>